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7E8" w:rsidRPr="008D26A5" w:rsidRDefault="003A57E8" w:rsidP="003A57E8">
      <w:pPr>
        <w:jc w:val="center"/>
        <w:rPr>
          <w:rFonts w:ascii="PF Din Text Cond Pro Light" w:hAnsi="PF Din Text Cond Pro Light" w:cs="Arial"/>
          <w:b/>
          <w:szCs w:val="28"/>
        </w:rPr>
      </w:pPr>
      <w:r>
        <w:rPr>
          <w:rFonts w:ascii="PF Din Text Cond Pro Light" w:hAnsi="PF Din Text Cond Pro Light" w:cs="Arial"/>
          <w:b/>
          <w:szCs w:val="28"/>
        </w:rPr>
        <w:t>Общественный совет - помощник налоговой службы</w:t>
      </w:r>
    </w:p>
    <w:p w:rsidR="003A57E8" w:rsidRPr="006C15B1" w:rsidRDefault="003A57E8" w:rsidP="003A57E8">
      <w:pPr>
        <w:tabs>
          <w:tab w:val="left" w:pos="-720"/>
          <w:tab w:val="left" w:pos="0"/>
          <w:tab w:val="left" w:pos="808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3A57E8" w:rsidRPr="006C15B1" w:rsidRDefault="003A57E8" w:rsidP="003A57E8">
      <w:pPr>
        <w:tabs>
          <w:tab w:val="left" w:pos="-720"/>
          <w:tab w:val="left" w:pos="0"/>
          <w:tab w:val="left" w:pos="808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709"/>
        <w:jc w:val="both"/>
        <w:rPr>
          <w:rFonts w:ascii="PF Din Text Cond Pro Light" w:hAnsi="PF Din Text Cond Pro Light"/>
          <w:color w:val="000000"/>
        </w:rPr>
      </w:pPr>
      <w:r w:rsidRPr="006C15B1">
        <w:rPr>
          <w:color w:val="000000"/>
        </w:rPr>
        <w:t>С</w:t>
      </w:r>
      <w:r w:rsidRPr="006C15B1">
        <w:rPr>
          <w:rFonts w:eastAsia="Times-Roman"/>
          <w:color w:val="000000"/>
        </w:rPr>
        <w:t xml:space="preserve"> целью расширения взаимодействия налоговых органов Республики Бурятия с общественными объединениями, юридическими лицами и предпринимателями, осуществляющими деятельность на территории республики, </w:t>
      </w:r>
      <w:r w:rsidRPr="006C15B1">
        <w:rPr>
          <w:color w:val="000000"/>
        </w:rPr>
        <w:t xml:space="preserve">Приказом УФНС России по Республике Бурятия </w:t>
      </w:r>
      <w:r w:rsidRPr="006C15B1">
        <w:rPr>
          <w:rFonts w:ascii="Times New Roman CYR" w:hAnsi="Times New Roman CYR" w:cs="Times New Roman CYR"/>
          <w:bCs/>
          <w:color w:val="000000"/>
        </w:rPr>
        <w:t>№ 01-03/318@ от 07.12.2011 создан Общественный совет при Управлении ФНС России по Республике Бурятия.</w:t>
      </w:r>
    </w:p>
    <w:p w:rsidR="003A57E8" w:rsidRDefault="003A57E8" w:rsidP="003A57E8">
      <w:pPr>
        <w:ind w:firstLine="709"/>
        <w:jc w:val="both"/>
        <w:rPr>
          <w:rFonts w:ascii="PF Din Text Cond Pro Light" w:hAnsi="PF Din Text Cond Pro Light"/>
          <w:szCs w:val="26"/>
        </w:rPr>
      </w:pPr>
      <w:r>
        <w:rPr>
          <w:rFonts w:ascii="PF Din Text Cond Pro Light" w:hAnsi="PF Din Text Cond Pro Light"/>
          <w:szCs w:val="26"/>
        </w:rPr>
        <w:t xml:space="preserve">Сейчас Общественные советы стали приметой времени. Практически при каждой федеральной службе создаются подобные структуры, и каждый такой Общественный совет несет на себе отпечаток той службы, при которой он создан. С самого начала  он стал активным помощником налоговой службы и каналом связи налоговиков с общественностью. </w:t>
      </w:r>
    </w:p>
    <w:p w:rsidR="003A57E8" w:rsidRDefault="003A57E8" w:rsidP="003A57E8">
      <w:pPr>
        <w:ind w:firstLine="709"/>
        <w:jc w:val="both"/>
        <w:rPr>
          <w:rFonts w:ascii="PF Din Text Cond Pro Light" w:hAnsi="PF Din Text Cond Pro Light"/>
          <w:szCs w:val="26"/>
        </w:rPr>
      </w:pPr>
      <w:r>
        <w:rPr>
          <w:rFonts w:ascii="PF Din Text Cond Pro Light" w:hAnsi="PF Din Text Cond Pro Light"/>
          <w:szCs w:val="26"/>
        </w:rPr>
        <w:t>Это обусловлено двумя факторами: во-первых, в Общественный совет при УФНС России по Республике Бурятия вошли люди с активной жизненной позицией, имеющие вес в обществе и желающие участвовать в формировании правого сознания граждан; во-вторых, сам характер налоговой службы требует от членов Общественного совета гражданской активности.</w:t>
      </w:r>
    </w:p>
    <w:p w:rsidR="003A57E8" w:rsidRDefault="003A57E8" w:rsidP="003A57E8">
      <w:pPr>
        <w:ind w:firstLine="709"/>
        <w:jc w:val="both"/>
        <w:rPr>
          <w:rFonts w:ascii="PF Din Text Cond Pro Light" w:hAnsi="PF Din Text Cond Pro Light"/>
          <w:szCs w:val="26"/>
        </w:rPr>
      </w:pPr>
      <w:r w:rsidRPr="00E06E32">
        <w:rPr>
          <w:rFonts w:ascii="PF Din Text Cond Pro Light" w:hAnsi="PF Din Text Cond Pro Light"/>
          <w:szCs w:val="26"/>
        </w:rPr>
        <w:t>Основной формой деятельности Общественного совета явля</w:t>
      </w:r>
      <w:r>
        <w:rPr>
          <w:rFonts w:ascii="PF Din Text Cond Pro Light" w:hAnsi="PF Din Text Cond Pro Light"/>
          <w:szCs w:val="26"/>
        </w:rPr>
        <w:t>ется</w:t>
      </w:r>
      <w:r w:rsidRPr="00E06E32">
        <w:rPr>
          <w:rFonts w:ascii="PF Din Text Cond Pro Light" w:hAnsi="PF Din Text Cond Pro Light"/>
          <w:szCs w:val="26"/>
        </w:rPr>
        <w:t xml:space="preserve"> реализация решений заседаний Общественного совета</w:t>
      </w:r>
      <w:r>
        <w:rPr>
          <w:rFonts w:ascii="PF Din Text Cond Pro Light" w:hAnsi="PF Din Text Cond Pro Light"/>
          <w:szCs w:val="26"/>
        </w:rPr>
        <w:t>, а также участие в общественной жизни налоговых органов по Республике Бурятия, как правило, в качестве общественных экспертов.</w:t>
      </w:r>
      <w:r w:rsidRPr="00E06E32">
        <w:rPr>
          <w:rFonts w:ascii="PF Din Text Cond Pro Light" w:hAnsi="PF Din Text Cond Pro Light"/>
          <w:szCs w:val="26"/>
        </w:rPr>
        <w:t xml:space="preserve"> </w:t>
      </w:r>
      <w:r>
        <w:rPr>
          <w:rFonts w:ascii="PF Din Text Cond Pro Light" w:hAnsi="PF Din Text Cond Pro Light"/>
          <w:szCs w:val="26"/>
        </w:rPr>
        <w:t xml:space="preserve">На заседаниях члены Общественного совета знакомятся с различными аспектами деятельности налоговых органов. Поскольку работа налоговиков является мощным и влиятельным фактором в экономической и социальной жизни республики, эта информация всегда вызывает  живой интерес у членов Совета. </w:t>
      </w:r>
    </w:p>
    <w:p w:rsidR="003A57E8" w:rsidRDefault="003A57E8" w:rsidP="003A57E8">
      <w:pPr>
        <w:ind w:firstLine="709"/>
        <w:jc w:val="both"/>
        <w:rPr>
          <w:rFonts w:ascii="PF Din Text Cond Pro Light" w:hAnsi="PF Din Text Cond Pro Light"/>
          <w:szCs w:val="26"/>
        </w:rPr>
      </w:pPr>
      <w:r>
        <w:rPr>
          <w:rFonts w:ascii="PF Din Text Cond Pro Light" w:hAnsi="PF Din Text Cond Pro Light"/>
          <w:szCs w:val="26"/>
        </w:rPr>
        <w:t xml:space="preserve">При этом налоговики Бурятии готовы поднимать на этих заседаниях достаточно щепетильные вопросы, поскольку открытость и прозрачность – это один из принципов деятельности налоговых органов России. Скажем, на последнем заседании обсуждался такой вопрос, как </w:t>
      </w:r>
      <w:r w:rsidRPr="00C26EA1">
        <w:rPr>
          <w:rFonts w:ascii="PF Din Text Cond Pro Light" w:hAnsi="PF Din Text Cond Pro Light"/>
          <w:szCs w:val="26"/>
        </w:rPr>
        <w:t>мер</w:t>
      </w:r>
      <w:r>
        <w:rPr>
          <w:rFonts w:ascii="PF Din Text Cond Pro Light" w:hAnsi="PF Din Text Cond Pro Light"/>
          <w:szCs w:val="26"/>
        </w:rPr>
        <w:t>ы</w:t>
      </w:r>
      <w:r w:rsidRPr="00C26EA1">
        <w:rPr>
          <w:rFonts w:ascii="PF Din Text Cond Pro Light" w:hAnsi="PF Din Text Cond Pro Light"/>
          <w:szCs w:val="26"/>
        </w:rPr>
        <w:t xml:space="preserve"> по профилактике коррупционных проявлений в налоговых органах</w:t>
      </w:r>
      <w:r>
        <w:rPr>
          <w:rFonts w:ascii="PF Din Text Cond Pro Light" w:hAnsi="PF Din Text Cond Pro Light"/>
          <w:szCs w:val="26"/>
        </w:rPr>
        <w:t>.</w:t>
      </w:r>
    </w:p>
    <w:p w:rsidR="003A57E8" w:rsidRDefault="003A57E8" w:rsidP="003A57E8">
      <w:pPr>
        <w:ind w:firstLine="709"/>
        <w:jc w:val="both"/>
        <w:rPr>
          <w:rFonts w:ascii="PF Din Text Cond Pro Light" w:hAnsi="PF Din Text Cond Pro Light"/>
          <w:szCs w:val="26"/>
        </w:rPr>
      </w:pPr>
      <w:r>
        <w:rPr>
          <w:rFonts w:ascii="PF Din Text Cond Pro Light" w:hAnsi="PF Din Text Cond Pro Light"/>
          <w:szCs w:val="26"/>
        </w:rPr>
        <w:t>Отрадно отметить, что все члены Общественного совета демонстрируют настоящую гражданскую зрелость и понимание важности и значимости деятельности налоговых органов.</w:t>
      </w:r>
    </w:p>
    <w:p w:rsidR="003A57E8" w:rsidRPr="00E06E32" w:rsidRDefault="003A57E8" w:rsidP="003A57E8">
      <w:pPr>
        <w:tabs>
          <w:tab w:val="left" w:pos="-720"/>
          <w:tab w:val="left" w:pos="0"/>
          <w:tab w:val="left" w:pos="808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both"/>
        <w:rPr>
          <w:rFonts w:ascii="PF Din Text Cond Pro Light" w:hAnsi="PF Din Text Cond Pro Light"/>
          <w:szCs w:val="26"/>
        </w:rPr>
      </w:pPr>
      <w:r w:rsidRPr="007A0B1B">
        <w:rPr>
          <w:rFonts w:ascii="PF Din Text Cond Pro Light" w:hAnsi="PF Din Text Cond Pro Light"/>
        </w:rPr>
        <w:t xml:space="preserve">          С момента создания состоялось 11 заседаний Общественного совета под председательством </w:t>
      </w:r>
      <w:proofErr w:type="spellStart"/>
      <w:r w:rsidRPr="007A0B1B">
        <w:rPr>
          <w:rFonts w:ascii="PF Din Text Cond Pro Light" w:hAnsi="PF Din Text Cond Pro Light"/>
        </w:rPr>
        <w:t>Л.Р.Слепневой</w:t>
      </w:r>
      <w:proofErr w:type="spellEnd"/>
      <w:r w:rsidRPr="007A0B1B">
        <w:rPr>
          <w:rFonts w:ascii="PF Din Text Cond Pro Light" w:hAnsi="PF Din Text Cond Pro Light"/>
        </w:rPr>
        <w:t xml:space="preserve">, </w:t>
      </w:r>
      <w:r w:rsidRPr="006C15B1">
        <w:rPr>
          <w:rFonts w:ascii="PF Din Text Cond Pro Light" w:hAnsi="PF Din Text Cond Pro Light"/>
          <w:color w:val="000000"/>
        </w:rPr>
        <w:t>заведующего кафедрой  «Налоги и налогообложение» Восточно-Сибирского государственного университета технологий и управления,</w:t>
      </w:r>
      <w:r w:rsidRPr="007A0B1B">
        <w:rPr>
          <w:rFonts w:ascii="PF Din Text Cond Pro Light" w:hAnsi="PF Din Text Cond Pro Light"/>
          <w:b/>
          <w:color w:val="4F81BD"/>
        </w:rPr>
        <w:t xml:space="preserve">  </w:t>
      </w:r>
      <w:r w:rsidRPr="007A0B1B">
        <w:rPr>
          <w:rFonts w:ascii="PF Din Text Cond Pro Light" w:hAnsi="PF Din Text Cond Pro Light"/>
        </w:rPr>
        <w:t>которая на протяжени</w:t>
      </w:r>
      <w:proofErr w:type="gramStart"/>
      <w:r w:rsidRPr="007A0B1B">
        <w:rPr>
          <w:rFonts w:ascii="PF Din Text Cond Pro Light" w:hAnsi="PF Din Text Cond Pro Light"/>
        </w:rPr>
        <w:t>е</w:t>
      </w:r>
      <w:proofErr w:type="gramEnd"/>
      <w:r w:rsidRPr="007A0B1B">
        <w:rPr>
          <w:rFonts w:ascii="PF Din Text Cond Pro Light" w:hAnsi="PF Din Text Cond Pro Light"/>
        </w:rPr>
        <w:t xml:space="preserve"> ряда лет является бессменным председателем Совета. Материалы заседаний доводились до широкой общественности через СМИ, чему способствовал статус большинства членов Совета, как руководителей СМИ. Члены</w:t>
      </w:r>
      <w:r>
        <w:rPr>
          <w:rFonts w:ascii="PF Din Text Cond Pro Light" w:hAnsi="PF Din Text Cond Pro Light"/>
          <w:szCs w:val="26"/>
        </w:rPr>
        <w:t xml:space="preserve"> Общественного совета приняли активное участие в мероприятиях Службы, прежде всего тех, что направлены на формирование корпоративного духа.</w:t>
      </w:r>
    </w:p>
    <w:p w:rsidR="003A57E8" w:rsidRDefault="003A57E8" w:rsidP="003A57E8">
      <w:pPr>
        <w:ind w:firstLine="709"/>
        <w:jc w:val="both"/>
        <w:rPr>
          <w:rFonts w:ascii="PF Din Text Cond Pro Light" w:hAnsi="PF Din Text Cond Pro Light"/>
          <w:szCs w:val="26"/>
        </w:rPr>
      </w:pPr>
      <w:r>
        <w:rPr>
          <w:rFonts w:ascii="PF Din Text Cond Pro Light" w:hAnsi="PF Din Text Cond Pro Light"/>
          <w:szCs w:val="26"/>
        </w:rPr>
        <w:t xml:space="preserve">Подробно с положением, составом и деятельностью Общественного совета можно ознакомиться на сайте ФНС России </w:t>
      </w:r>
      <w:hyperlink r:id="rId5" w:history="1">
        <w:r w:rsidRPr="00D80A6F">
          <w:rPr>
            <w:rStyle w:val="a3"/>
            <w:rFonts w:ascii="PF Din Text Cond Pro Light" w:hAnsi="PF Din Text Cond Pro Light"/>
            <w:szCs w:val="26"/>
            <w:lang w:val="en-US"/>
          </w:rPr>
          <w:t>www</w:t>
        </w:r>
        <w:r w:rsidRPr="00D80A6F">
          <w:rPr>
            <w:rStyle w:val="a3"/>
            <w:rFonts w:ascii="PF Din Text Cond Pro Light" w:hAnsi="PF Din Text Cond Pro Light"/>
            <w:szCs w:val="26"/>
          </w:rPr>
          <w:t>.</w:t>
        </w:r>
        <w:proofErr w:type="spellStart"/>
        <w:r w:rsidRPr="00D80A6F">
          <w:rPr>
            <w:rStyle w:val="a3"/>
            <w:rFonts w:ascii="PF Din Text Cond Pro Light" w:hAnsi="PF Din Text Cond Pro Light"/>
            <w:szCs w:val="26"/>
            <w:lang w:val="en-US"/>
          </w:rPr>
          <w:t>nalog</w:t>
        </w:r>
        <w:proofErr w:type="spellEnd"/>
        <w:r w:rsidRPr="00D80A6F">
          <w:rPr>
            <w:rStyle w:val="a3"/>
            <w:rFonts w:ascii="PF Din Text Cond Pro Light" w:hAnsi="PF Din Text Cond Pro Light"/>
            <w:szCs w:val="26"/>
          </w:rPr>
          <w:t>.</w:t>
        </w:r>
        <w:proofErr w:type="spellStart"/>
        <w:r w:rsidRPr="00D80A6F">
          <w:rPr>
            <w:rStyle w:val="a3"/>
            <w:rFonts w:ascii="PF Din Text Cond Pro Light" w:hAnsi="PF Din Text Cond Pro Light"/>
            <w:szCs w:val="26"/>
            <w:lang w:val="en-US"/>
          </w:rPr>
          <w:t>ru</w:t>
        </w:r>
        <w:proofErr w:type="spellEnd"/>
      </w:hyperlink>
      <w:r>
        <w:rPr>
          <w:rFonts w:ascii="PF Din Text Cond Pro Light" w:hAnsi="PF Din Text Cond Pro Light"/>
          <w:szCs w:val="26"/>
        </w:rPr>
        <w:t xml:space="preserve">. </w:t>
      </w:r>
    </w:p>
    <w:p w:rsidR="003A57E8" w:rsidRDefault="003A57E8"/>
    <w:p w:rsidR="009904D7" w:rsidRDefault="003A57E8">
      <w:r>
        <w:t xml:space="preserve">                                                        </w:t>
      </w:r>
      <w:bookmarkStart w:id="0" w:name="_GoBack"/>
      <w:bookmarkEnd w:id="0"/>
      <w:r>
        <w:t>Межрайонная ИФНС России №1 по Республике Бурятия</w:t>
      </w:r>
    </w:p>
    <w:sectPr w:rsidR="00990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7E8"/>
    <w:rsid w:val="003A57E8"/>
    <w:rsid w:val="0099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A57E8"/>
    <w:rPr>
      <w:color w:val="0000FF"/>
      <w:u w:val="single"/>
    </w:rPr>
  </w:style>
  <w:style w:type="paragraph" w:customStyle="1" w:styleId="a4">
    <w:name w:val=" Знак Знак"/>
    <w:basedOn w:val="a"/>
    <w:rsid w:val="003A57E8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A57E8"/>
    <w:rPr>
      <w:color w:val="0000FF"/>
      <w:u w:val="single"/>
    </w:rPr>
  </w:style>
  <w:style w:type="paragraph" w:customStyle="1" w:styleId="a4">
    <w:name w:val=" Знак Знак"/>
    <w:basedOn w:val="a"/>
    <w:rsid w:val="003A57E8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alo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2015-09-11T03:03:00Z</dcterms:created>
  <dcterms:modified xsi:type="dcterms:W3CDTF">2015-09-11T03:03:00Z</dcterms:modified>
</cp:coreProperties>
</file>